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E" w:rsidRPr="00395E8E" w:rsidRDefault="00D623E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26845</wp:posOffset>
            </wp:positionH>
            <wp:positionV relativeFrom="paragraph">
              <wp:posOffset>-61508</wp:posOffset>
            </wp:positionV>
            <wp:extent cx="6435090" cy="997204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11-02_13-06-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09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3EE" w:rsidRDefault="00D623EE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по выявлению, предупреждению, пресечению, раскрытию и расследованию коррупционных правонарушений (борьба с коррупцией):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по минимизации и (или) ликвидации последствий коррупционных правонарушений.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1.4.3. Коррупционное правонарушение</w:t>
      </w:r>
      <w:r w:rsidR="00C400E1">
        <w:rPr>
          <w:rFonts w:ascii="Times New Roman" w:hAnsi="Times New Roman" w:cs="Times New Roman"/>
          <w:sz w:val="28"/>
          <w:szCs w:val="28"/>
        </w:rPr>
        <w:t xml:space="preserve"> </w:t>
      </w:r>
      <w:r w:rsidR="00C400E1">
        <w:rPr>
          <w:rFonts w:ascii="Times New Roman" w:hAnsi="Times New Roman" w:cs="Times New Roman"/>
          <w:sz w:val="28"/>
          <w:szCs w:val="28"/>
        </w:rPr>
        <w:sym w:font="Symbol" w:char="F02D"/>
      </w:r>
      <w:r w:rsidR="00C400E1">
        <w:rPr>
          <w:rFonts w:ascii="Times New Roman" w:hAnsi="Times New Roman" w:cs="Times New Roman"/>
          <w:sz w:val="28"/>
          <w:szCs w:val="28"/>
        </w:rPr>
        <w:t xml:space="preserve"> </w:t>
      </w:r>
      <w:r w:rsidRPr="00BE16E0">
        <w:rPr>
          <w:rFonts w:ascii="Times New Roman" w:hAnsi="Times New Roman" w:cs="Times New Roman"/>
          <w:sz w:val="28"/>
          <w:szCs w:val="28"/>
        </w:rPr>
        <w:t xml:space="preserve">как отдельное проявление коррупции, влекущее за собой дисциплинарную, административную, уголовную или иную ответственность. </w:t>
      </w:r>
    </w:p>
    <w:p w:rsid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1.4.4. Предупреждение коррупции </w:t>
      </w:r>
      <w:r w:rsidR="00C400E1">
        <w:rPr>
          <w:rFonts w:ascii="Times New Roman" w:hAnsi="Times New Roman" w:cs="Times New Roman"/>
          <w:sz w:val="28"/>
          <w:szCs w:val="28"/>
        </w:rPr>
        <w:sym w:font="Symbol" w:char="F02D"/>
      </w:r>
      <w:r w:rsidRPr="00BE16E0">
        <w:rPr>
          <w:rFonts w:ascii="Times New Roman" w:hAnsi="Times New Roman" w:cs="Times New Roman"/>
          <w:sz w:val="28"/>
          <w:szCs w:val="28"/>
        </w:rPr>
        <w:t xml:space="preserve">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</w:t>
      </w:r>
      <w:r w:rsidR="00BE16E0">
        <w:rPr>
          <w:rFonts w:ascii="Times New Roman" w:hAnsi="Times New Roman" w:cs="Times New Roman"/>
          <w:sz w:val="28"/>
          <w:szCs w:val="28"/>
        </w:rPr>
        <w:t>особствующих их распространению:</w:t>
      </w:r>
      <w:r w:rsidRPr="00BE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признание, обеспечение и защита основных прав и свобод человека и гражданина; </w:t>
      </w:r>
    </w:p>
    <w:p w:rsid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законность; </w:t>
      </w:r>
    </w:p>
    <w:p w:rsid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публичность и открытость деятельности органов управления и самоуправления: </w:t>
      </w:r>
    </w:p>
    <w:p w:rsid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>неотвратимость ответственности за совершение корру</w:t>
      </w:r>
      <w:r w:rsidR="00BE16E0">
        <w:rPr>
          <w:rFonts w:ascii="Times New Roman" w:hAnsi="Times New Roman" w:cs="Times New Roman"/>
          <w:sz w:val="28"/>
          <w:szCs w:val="28"/>
        </w:rPr>
        <w:t>пционных правонарушений;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6E0" w:rsidRDefault="00C400E1" w:rsidP="00C400E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BE16E0"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>комплексное</w:t>
      </w:r>
      <w:r w:rsidR="00BE16E0"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>использование</w:t>
      </w:r>
      <w:r w:rsidR="00BE16E0"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>организационных,</w:t>
      </w:r>
      <w:r w:rsidR="00BE16E0"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>информационно</w:t>
      </w:r>
      <w:r w:rsidR="00BE16E0">
        <w:rPr>
          <w:rFonts w:ascii="Times New Roman" w:hAnsi="Times New Roman" w:cs="Times New Roman"/>
          <w:sz w:val="28"/>
          <w:szCs w:val="28"/>
        </w:rPr>
        <w:t>-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пропагандистских и других мер;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приоритетное применение мер по предупреждению коррупции. </w:t>
      </w:r>
    </w:p>
    <w:p w:rsidR="00C400E1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E1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2. Основные меры по профилактике коррупции.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Профилактика коррупции осуществляется путем применения следующих основных мер: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16E0">
        <w:rPr>
          <w:rFonts w:ascii="Times New Roman" w:hAnsi="Times New Roman" w:cs="Times New Roman"/>
          <w:sz w:val="28"/>
          <w:szCs w:val="28"/>
        </w:rPr>
        <w:t xml:space="preserve"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2.2. Формирование у родителей (законных представителей) обучающихся нетерпимости к коррупционному поведению.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2.5. Определение должностных лиц, ответственных за профилактику коррупционных и иных правонарушений.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2.7. Открытость финансовой деятельности, путем размещения информации о заключенных договорах и их цене на официальном сайте учреждения.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2.8. Отчетность перед родителями о расходовании привлеченных в результате добровольных пожертвований денежных средств.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lastRenderedPageBreak/>
        <w:t xml:space="preserve">2.9. Сбор обращений о факте коррупционных действий комиссией по противодействию коррупции и пресечении этих действий. </w:t>
      </w:r>
    </w:p>
    <w:p w:rsidR="00C400E1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 Организационные основы противодействия коррупции.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3.1. Общее руководство мероприятиями, направленными на противодействие коррупции, осуществляет Комиссия по противодействию коррупции в организации, осуществляющей образовательную деятельность.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3.2. Комиссия по противодействию коррупции создается в течение 10 дней со дня утверждения Положения, а впоследствии в августе - сентябре каждого учебного года. В состав комиссии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3.3. Состав Комиссии утверждается приказом директора образовательной организации.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3.4. Члены Комиссии избирают председателя и секретаря. Члены Комиссии осуществляют свою деятельность на общественной основе, без оплаты.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3.5. Председатель Комиссии по противодействию коррупции: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определяет место, время проведения и повестку дня заседания Комиссии: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на основе предложений членов Комиссии формирует план работы Комиссии на текущий учебный год и повестку дня его очередного заседания;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информирует директора организации, осуществляющей образовательную деятельность, о результатах работы Комиссии;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представляет Комиссию в отношениях с работниками образовательной организации, обучающимися и их родителями (законными представителями) по вопросам, относящимся к его компетенции;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дает соответствующие поручения секретарю и членам Комиссии, осуществляет контроль за их выполнением;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подписывает протокол заседания Комиссии.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3.6. Секретарь Комиссии: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организует подготовку материалов к заседанию Комисси</w:t>
      </w:r>
      <w:r>
        <w:rPr>
          <w:rFonts w:ascii="Times New Roman" w:hAnsi="Times New Roman" w:cs="Times New Roman"/>
          <w:sz w:val="28"/>
          <w:szCs w:val="28"/>
        </w:rPr>
        <w:t>и, а также проектов его решений;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ведет протокол заседания Комиссии;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вносят председателю Комиссии предложения по формированию повестки дня заседаний Рабочей группы;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вносят предложения по формированию плана работы;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принимают участие в работе Комиссии, а также осуществляют подготовку материалов по вопросам заседаний Комиссии;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участвуют в реализации принятых Комиссии решений и полномочий.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3.8. Заседания Комиссии по противодействию коррупции проводятся не реже двух раз в год,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Комиссии по противодействию коррупции. </w:t>
      </w:r>
    </w:p>
    <w:p w:rsidR="00C400E1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3.9.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По решению Комиссии на заседания могут приглашаться любые работники образовательной организации или представители общественности. </w:t>
      </w:r>
    </w:p>
    <w:p w:rsidR="00C400E1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3.10.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принятии решений.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3.11. Члены Комиссии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Комиссии, может быть использована только в порядке, предусмотренном законодательством об информации, информатизации и защите информации.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3.12. Комиссия по противодействию коррупции: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контролирует деятельность администрации в области противодействия коррупции;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осуществляет противодействие коррупции в пределах своих полномочий;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реализует меры, направленные на профилактику коррупции;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вырабатывает механизмы защиты от проникновения коррупции в образовательной организации;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осуществляет антикоррупционную пропаганду и воспитание всех участников образовательной деятельности;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осуществляет анализ обращений работников организации, осуществляющей образовательную деятельность, обучающихся, и их родителей (законных представителей) о фактах коррупционных проявлений должностными лицами;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проводит проверки локальных нормативных актов образовательной организации на соответствие действующему законодательству;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проверяет выполнение работниками своих должностных обязанностей;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организует работы по устранению негативных последствий коррупционных проявлений;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выявляет причины коррупции, разрабатывает и направляет директору школы рекомендации по устранению причин коррупции;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информирует о результатах работы директора школы, осуществляющей образовательную деятельность.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3.13.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3.14. Заместитель директора по учебно-воспитательной работе: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разрабатывает проекты локальных нормативных актов по вопросам противодействия коррупции;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осуществляет противодействие коррупции в пределах своих полномочий;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принимает заявления работников образовательной организации, обучающихся, и их родителей, законных представителей о фактах коррупционных проявлений в деятельности работников организации, осуществляющей образовательную деятельность;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направляет в Комиссию по противодействию коррупции свои предложения по улучшению антикоррупционной деятельности образовательной организации;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осуществляет антикоррупционную пропаганду и воспитание всех участников образовательной деятельности;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обеспечивает соблюдение работниками образовательной организации Правил внутреннего трудового распорядка;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подготавливает документы и материалы для привлечения работников к дисциплинарной и материальной ответственности;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подготавливает планы противодействия коррупции и отчётных документов о коррупции;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взаимодействует с правоохранительными органами;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предоставляет в соответствии с действующим законодательством информацию о деятельности образовательной организации. </w:t>
      </w:r>
    </w:p>
    <w:p w:rsidR="00C24ED3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3.15. Заместитель директора по воспитательной работе: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осуществляет противодействие коррупции в пределах своих полномочий;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принимает заявления обучающихся и их родителей (законных представителей) о фактах коррупционных проявлений в деятельности работников образовательной организации;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направляет в Комиссии по противодействию коррупции свои предложения по улучшению антикоррупционной деятельности образовательной организации;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осуществляет антикоррупционную пропаганду и воспитание обучающихся образовательной организации;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обеспечивает соблюдение работниками образовательной организации Правил внутреннего трудового распорядка;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подготавливает документы и материалы для привлечения работников образовательной организации к дисциплинарной и материальной ответственности;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подготавливает планы противодействия коррупции и отчётных документов о реализации антикоррупционной политики в образовательной организации;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 взаимодействует с правоохранительными органами; </w:t>
      </w:r>
    </w:p>
    <w:p w:rsidR="00C24ED3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C24ED3" w:rsidRPr="00BE16E0">
        <w:rPr>
          <w:rFonts w:ascii="Times New Roman" w:hAnsi="Times New Roman" w:cs="Times New Roman"/>
          <w:sz w:val="28"/>
          <w:szCs w:val="28"/>
        </w:rPr>
        <w:t xml:space="preserve">предоставляет в соответствии с действующим законодательством информацию о деятельности образовательной организации. </w:t>
      </w:r>
    </w:p>
    <w:p w:rsidR="00C400E1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4. Основные направления по повышению эффективности противодействия Коррупции.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4.1.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Создание механизма взаимодействия органов управления общеобразовательной организацией с органами управления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4.3.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Совершенствование системы и структуры управления организации, осуществляющей образовательную деятельность.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4.4.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Создание механизмов общественного контроля деятельности органов управления общеобразовательной организацией.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4.5.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>Обеспечение доступа работников образовательной организации и родителей (законных представителей) обучающихся, к информации о деятельности орга</w:t>
      </w:r>
      <w:r w:rsidR="00BE16E0" w:rsidRPr="00BE16E0">
        <w:rPr>
          <w:rFonts w:ascii="Times New Roman" w:hAnsi="Times New Roman" w:cs="Times New Roman"/>
          <w:sz w:val="28"/>
          <w:szCs w:val="28"/>
        </w:rPr>
        <w:t>нов управления и самоуправления.</w:t>
      </w:r>
      <w:r w:rsidRPr="00BE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4.6.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4.7.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работниками организации, осуществляющей образовательную деятельность,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4.8.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Создание условий для уведомления обучающимися и их родителями (законными представителями) администрации образовательной организации обо всех случаях вымогания у них взяток работниками образовательной организации. </w:t>
      </w:r>
    </w:p>
    <w:p w:rsidR="00C400E1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00E1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lastRenderedPageBreak/>
        <w:t xml:space="preserve">5. Ответственность за коррупционные правонарушения.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5.1.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5.2.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5.3.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6. Заключительные положения.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 xml:space="preserve">6.1. Настоящее Положение о противодействии коррупции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6.2.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E16E0" w:rsidRPr="00BE16E0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6.3.</w:t>
      </w:r>
      <w:r w:rsidR="00C400E1">
        <w:rPr>
          <w:rFonts w:ascii="Times New Roman" w:hAnsi="Times New Roman" w:cs="Times New Roman"/>
          <w:sz w:val="28"/>
          <w:szCs w:val="28"/>
        </w:rPr>
        <w:t> </w:t>
      </w:r>
      <w:r w:rsidRPr="00BE16E0">
        <w:rPr>
          <w:rFonts w:ascii="Times New Roman" w:hAnsi="Times New Roman" w:cs="Times New Roman"/>
          <w:sz w:val="28"/>
          <w:szCs w:val="28"/>
        </w:rPr>
        <w:t xml:space="preserve">Положение о противодействии коррупции общеобразовательной организации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395E8E" w:rsidRDefault="00C24ED3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E0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400E1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E1" w:rsidRPr="00BE16E0" w:rsidRDefault="00C400E1" w:rsidP="00C24E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</w:p>
    <w:sectPr w:rsidR="00C400E1" w:rsidRPr="00BE16E0" w:rsidSect="00B962FF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55" w:rsidRDefault="00493055" w:rsidP="006A55F1">
      <w:pPr>
        <w:spacing w:after="0" w:line="240" w:lineRule="auto"/>
      </w:pPr>
      <w:r>
        <w:separator/>
      </w:r>
    </w:p>
  </w:endnote>
  <w:endnote w:type="continuationSeparator" w:id="0">
    <w:p w:rsidR="00493055" w:rsidRDefault="00493055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203A7A19" wp14:editId="7E6AE29A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65841FC2" wp14:editId="18C35262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55" w:rsidRDefault="00493055" w:rsidP="006A55F1">
      <w:pPr>
        <w:spacing w:after="0" w:line="240" w:lineRule="auto"/>
      </w:pPr>
      <w:r>
        <w:separator/>
      </w:r>
    </w:p>
  </w:footnote>
  <w:footnote w:type="continuationSeparator" w:id="0">
    <w:p w:rsidR="00493055" w:rsidRDefault="00493055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pt;height:3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 id="_x0000_i1029" style="width:3pt;height:3pt" coordsize="" o:spt="100" o:bullet="t" adj="0,,0" path="" stroked="f">
        <v:stroke joinstyle="miter"/>
        <v:imagedata r:id="rId2" o:title="image48"/>
        <v:formulas/>
        <v:path o:connecttype="segments"/>
      </v:shape>
    </w:pict>
  </w:numPicBullet>
  <w:abstractNum w:abstractNumId="0" w15:restartNumberingAfterBreak="0">
    <w:nsid w:val="012E70BB"/>
    <w:multiLevelType w:val="multilevel"/>
    <w:tmpl w:val="9984E9CA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B63D1"/>
    <w:multiLevelType w:val="hybridMultilevel"/>
    <w:tmpl w:val="D05CE7D8"/>
    <w:lvl w:ilvl="0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EF9A4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E45BC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8189A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509C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EDEC0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8AA44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A610E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F782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81D76"/>
    <w:multiLevelType w:val="hybridMultilevel"/>
    <w:tmpl w:val="0FE65556"/>
    <w:lvl w:ilvl="0" w:tplc="E7E6F964">
      <w:start w:val="1"/>
      <w:numFmt w:val="decimal"/>
      <w:lvlText w:val="%1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9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769110">
      <w:start w:val="1"/>
      <w:numFmt w:val="bullet"/>
      <w:lvlText w:val="▪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B0558A">
      <w:start w:val="1"/>
      <w:numFmt w:val="bullet"/>
      <w:lvlText w:val="•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FE9300">
      <w:start w:val="1"/>
      <w:numFmt w:val="bullet"/>
      <w:lvlText w:val="o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E245E6">
      <w:start w:val="1"/>
      <w:numFmt w:val="bullet"/>
      <w:lvlText w:val="▪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4EC9A4">
      <w:start w:val="1"/>
      <w:numFmt w:val="bullet"/>
      <w:lvlText w:val="•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303FD8">
      <w:start w:val="1"/>
      <w:numFmt w:val="bullet"/>
      <w:lvlText w:val="o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23C62">
      <w:start w:val="1"/>
      <w:numFmt w:val="bullet"/>
      <w:lvlText w:val="▪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C0CEB"/>
    <w:multiLevelType w:val="multilevel"/>
    <w:tmpl w:val="396E8A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0A504A"/>
    <w:multiLevelType w:val="hybridMultilevel"/>
    <w:tmpl w:val="E586D27C"/>
    <w:lvl w:ilvl="0" w:tplc="7C66D39A">
      <w:start w:val="5"/>
      <w:numFmt w:val="decimal"/>
      <w:lvlText w:val="%1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2873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A0E00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E2060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B86F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EA61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CB6B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A752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05AF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8117F"/>
    <w:multiLevelType w:val="multilevel"/>
    <w:tmpl w:val="B52263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DE0D6C"/>
    <w:multiLevelType w:val="multilevel"/>
    <w:tmpl w:val="3A02EE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CB0F2D"/>
    <w:multiLevelType w:val="multilevel"/>
    <w:tmpl w:val="E7A07B02"/>
    <w:lvl w:ilvl="0">
      <w:start w:val="1"/>
      <w:numFmt w:val="decimal"/>
      <w:lvlText w:val="%1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896E31"/>
    <w:multiLevelType w:val="hybridMultilevel"/>
    <w:tmpl w:val="3ABEF16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1E0027F5"/>
    <w:multiLevelType w:val="hybridMultilevel"/>
    <w:tmpl w:val="138677D8"/>
    <w:lvl w:ilvl="0" w:tplc="7ADA95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6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7218E0">
      <w:start w:val="1"/>
      <w:numFmt w:val="bullet"/>
      <w:lvlText w:val="▪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D2E4CE">
      <w:start w:val="1"/>
      <w:numFmt w:val="bullet"/>
      <w:lvlText w:val="•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DA8614">
      <w:start w:val="1"/>
      <w:numFmt w:val="bullet"/>
      <w:lvlText w:val="o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EA0FEE">
      <w:start w:val="1"/>
      <w:numFmt w:val="bullet"/>
      <w:lvlText w:val="▪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5ACB5E">
      <w:start w:val="1"/>
      <w:numFmt w:val="bullet"/>
      <w:lvlText w:val="•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EBDFE">
      <w:start w:val="1"/>
      <w:numFmt w:val="bullet"/>
      <w:lvlText w:val="o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2C59E2">
      <w:start w:val="1"/>
      <w:numFmt w:val="bullet"/>
      <w:lvlText w:val="▪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00B12"/>
    <w:multiLevelType w:val="multilevel"/>
    <w:tmpl w:val="0068FE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86C29"/>
    <w:multiLevelType w:val="hybridMultilevel"/>
    <w:tmpl w:val="509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C00F3"/>
    <w:multiLevelType w:val="multilevel"/>
    <w:tmpl w:val="31529C9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6843BB"/>
    <w:multiLevelType w:val="multilevel"/>
    <w:tmpl w:val="6F2C7A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F800A1"/>
    <w:multiLevelType w:val="multilevel"/>
    <w:tmpl w:val="614C225C"/>
    <w:lvl w:ilvl="0">
      <w:start w:val="5"/>
      <w:numFmt w:val="decimal"/>
      <w:lvlText w:val="%1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5B1E83"/>
    <w:multiLevelType w:val="hybridMultilevel"/>
    <w:tmpl w:val="5F7C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E42E6"/>
    <w:multiLevelType w:val="multilevel"/>
    <w:tmpl w:val="E0CA22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6451DD"/>
    <w:multiLevelType w:val="hybridMultilevel"/>
    <w:tmpl w:val="108C1776"/>
    <w:lvl w:ilvl="0" w:tplc="7CAE85B0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0893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264A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8C9E7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2630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98E17A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754E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08D6C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64F9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4460AD"/>
    <w:multiLevelType w:val="multilevel"/>
    <w:tmpl w:val="51CEE2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3A1850"/>
    <w:multiLevelType w:val="multilevel"/>
    <w:tmpl w:val="D66463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AB29F6"/>
    <w:multiLevelType w:val="multilevel"/>
    <w:tmpl w:val="83584576"/>
    <w:lvl w:ilvl="0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B630F8"/>
    <w:multiLevelType w:val="multilevel"/>
    <w:tmpl w:val="E2AEC370"/>
    <w:lvl w:ilvl="0">
      <w:start w:val="4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AC092B"/>
    <w:multiLevelType w:val="hybridMultilevel"/>
    <w:tmpl w:val="D2B05266"/>
    <w:lvl w:ilvl="0" w:tplc="702CDD42">
      <w:start w:val="1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EAE84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2D86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2FD8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CC4E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C8EE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E53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4B5F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CD46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DE0040"/>
    <w:multiLevelType w:val="hybridMultilevel"/>
    <w:tmpl w:val="D0AE1EF8"/>
    <w:lvl w:ilvl="0" w:tplc="6E808928">
      <w:start w:val="1"/>
      <w:numFmt w:val="bullet"/>
      <w:lvlText w:val=""/>
      <w:lvlJc w:val="left"/>
      <w:pPr>
        <w:ind w:left="19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40454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ECF20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32AC24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FC36B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6CC92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86731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14DE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A9CD4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076A5C"/>
    <w:multiLevelType w:val="multilevel"/>
    <w:tmpl w:val="78D8717A"/>
    <w:lvl w:ilvl="0">
      <w:start w:val="1"/>
      <w:numFmt w:val="decimal"/>
      <w:lvlText w:val="%1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165AD3"/>
    <w:multiLevelType w:val="hybridMultilevel"/>
    <w:tmpl w:val="CCDA7488"/>
    <w:lvl w:ilvl="0" w:tplc="04190001">
      <w:start w:val="1"/>
      <w:numFmt w:val="bullet"/>
      <w:lvlText w:val=""/>
      <w:lvlJc w:val="left"/>
      <w:pPr>
        <w:ind w:left="4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4394A">
      <w:start w:val="1"/>
      <w:numFmt w:val="bullet"/>
      <w:lvlText w:val="o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4F26E">
      <w:start w:val="1"/>
      <w:numFmt w:val="bullet"/>
      <w:lvlText w:val="▪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2EFF8">
      <w:start w:val="1"/>
      <w:numFmt w:val="bullet"/>
      <w:lvlText w:val="•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7A76">
      <w:start w:val="1"/>
      <w:numFmt w:val="bullet"/>
      <w:lvlText w:val="o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CB08E">
      <w:start w:val="1"/>
      <w:numFmt w:val="bullet"/>
      <w:lvlText w:val="▪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22C6">
      <w:start w:val="1"/>
      <w:numFmt w:val="bullet"/>
      <w:lvlText w:val="•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4DE22">
      <w:start w:val="1"/>
      <w:numFmt w:val="bullet"/>
      <w:lvlText w:val="o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26E26">
      <w:start w:val="1"/>
      <w:numFmt w:val="bullet"/>
      <w:lvlText w:val="▪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AA2A4A"/>
    <w:multiLevelType w:val="hybridMultilevel"/>
    <w:tmpl w:val="2FB489DC"/>
    <w:lvl w:ilvl="0" w:tplc="6498883A">
      <w:start w:val="1"/>
      <w:numFmt w:val="decimal"/>
      <w:lvlText w:val="%1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CF6D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8A6E6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401C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ABD1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0A50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C6048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EBE1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B9E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3D5862"/>
    <w:multiLevelType w:val="hybridMultilevel"/>
    <w:tmpl w:val="E258FD20"/>
    <w:lvl w:ilvl="0" w:tplc="57C49262">
      <w:start w:val="5"/>
      <w:numFmt w:val="decimal"/>
      <w:lvlText w:val="%1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665F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C2616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4F10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884B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3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8073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98801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C9DB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45169F"/>
    <w:multiLevelType w:val="multilevel"/>
    <w:tmpl w:val="FBCE9864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DB3BBC"/>
    <w:multiLevelType w:val="multilevel"/>
    <w:tmpl w:val="582E3F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75269E"/>
    <w:multiLevelType w:val="hybridMultilevel"/>
    <w:tmpl w:val="4DCAAD78"/>
    <w:lvl w:ilvl="0" w:tplc="0419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F698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8E94E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949E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A7946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A4EEC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C51FE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0F948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4C78A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53486F"/>
    <w:multiLevelType w:val="hybridMultilevel"/>
    <w:tmpl w:val="93AE1F88"/>
    <w:lvl w:ilvl="0" w:tplc="1DA8F6CE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D0BA7C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85F26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848FCE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040882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FE5002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ACBAF8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72087A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CC53C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2D1819"/>
    <w:multiLevelType w:val="multilevel"/>
    <w:tmpl w:val="D65AE1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7A074A"/>
    <w:multiLevelType w:val="hybridMultilevel"/>
    <w:tmpl w:val="F3F46848"/>
    <w:lvl w:ilvl="0" w:tplc="04190001">
      <w:start w:val="1"/>
      <w:numFmt w:val="bullet"/>
      <w:lvlText w:val=""/>
      <w:lvlJc w:val="left"/>
      <w:pPr>
        <w:ind w:left="18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86ADDC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F8BA84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046E6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09C8A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6773E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4C3E2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A845A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7E886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19"/>
  </w:num>
  <w:num w:numId="5">
    <w:abstractNumId w:val="18"/>
  </w:num>
  <w:num w:numId="6">
    <w:abstractNumId w:val="12"/>
  </w:num>
  <w:num w:numId="7">
    <w:abstractNumId w:val="29"/>
  </w:num>
  <w:num w:numId="8">
    <w:abstractNumId w:val="5"/>
  </w:num>
  <w:num w:numId="9">
    <w:abstractNumId w:val="17"/>
  </w:num>
  <w:num w:numId="10">
    <w:abstractNumId w:val="1"/>
  </w:num>
  <w:num w:numId="11">
    <w:abstractNumId w:val="32"/>
  </w:num>
  <w:num w:numId="12">
    <w:abstractNumId w:val="14"/>
  </w:num>
  <w:num w:numId="13">
    <w:abstractNumId w:val="8"/>
  </w:num>
  <w:num w:numId="14">
    <w:abstractNumId w:val="22"/>
  </w:num>
  <w:num w:numId="15">
    <w:abstractNumId w:val="2"/>
  </w:num>
  <w:num w:numId="16">
    <w:abstractNumId w:val="26"/>
  </w:num>
  <w:num w:numId="17">
    <w:abstractNumId w:val="9"/>
  </w:num>
  <w:num w:numId="18">
    <w:abstractNumId w:val="24"/>
  </w:num>
  <w:num w:numId="19">
    <w:abstractNumId w:val="31"/>
  </w:num>
  <w:num w:numId="20">
    <w:abstractNumId w:val="3"/>
  </w:num>
  <w:num w:numId="21">
    <w:abstractNumId w:val="6"/>
  </w:num>
  <w:num w:numId="22">
    <w:abstractNumId w:val="13"/>
  </w:num>
  <w:num w:numId="23">
    <w:abstractNumId w:val="23"/>
  </w:num>
  <w:num w:numId="24">
    <w:abstractNumId w:val="33"/>
  </w:num>
  <w:num w:numId="25">
    <w:abstractNumId w:val="16"/>
  </w:num>
  <w:num w:numId="26">
    <w:abstractNumId w:val="15"/>
  </w:num>
  <w:num w:numId="27">
    <w:abstractNumId w:val="11"/>
  </w:num>
  <w:num w:numId="28">
    <w:abstractNumId w:val="20"/>
  </w:num>
  <w:num w:numId="29">
    <w:abstractNumId w:val="28"/>
  </w:num>
  <w:num w:numId="30">
    <w:abstractNumId w:val="25"/>
  </w:num>
  <w:num w:numId="31">
    <w:abstractNumId w:val="10"/>
  </w:num>
  <w:num w:numId="32">
    <w:abstractNumId w:val="21"/>
  </w:num>
  <w:num w:numId="33">
    <w:abstractNumId w:val="4"/>
  </w:num>
  <w:num w:numId="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74"/>
    <w:rsid w:val="00001F86"/>
    <w:rsid w:val="00005021"/>
    <w:rsid w:val="00006897"/>
    <w:rsid w:val="0001358C"/>
    <w:rsid w:val="000234AE"/>
    <w:rsid w:val="00023619"/>
    <w:rsid w:val="00030970"/>
    <w:rsid w:val="00043FDC"/>
    <w:rsid w:val="00047D2C"/>
    <w:rsid w:val="00050C5D"/>
    <w:rsid w:val="000554CF"/>
    <w:rsid w:val="00055D4B"/>
    <w:rsid w:val="00057488"/>
    <w:rsid w:val="000632C1"/>
    <w:rsid w:val="00067E4D"/>
    <w:rsid w:val="00071292"/>
    <w:rsid w:val="0007420B"/>
    <w:rsid w:val="00074737"/>
    <w:rsid w:val="00075696"/>
    <w:rsid w:val="00087323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08DC"/>
    <w:rsid w:val="00153CDF"/>
    <w:rsid w:val="00156826"/>
    <w:rsid w:val="00173855"/>
    <w:rsid w:val="00174A85"/>
    <w:rsid w:val="001815A6"/>
    <w:rsid w:val="00185AC0"/>
    <w:rsid w:val="0019049A"/>
    <w:rsid w:val="0019123E"/>
    <w:rsid w:val="00191FD0"/>
    <w:rsid w:val="00197E87"/>
    <w:rsid w:val="001C5967"/>
    <w:rsid w:val="001D1DB1"/>
    <w:rsid w:val="001D4D55"/>
    <w:rsid w:val="001D64ED"/>
    <w:rsid w:val="001D6564"/>
    <w:rsid w:val="001D671C"/>
    <w:rsid w:val="001E1F68"/>
    <w:rsid w:val="00203BFA"/>
    <w:rsid w:val="0020408D"/>
    <w:rsid w:val="002057BE"/>
    <w:rsid w:val="0020629A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25DB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213B"/>
    <w:rsid w:val="00493055"/>
    <w:rsid w:val="00494978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546E2"/>
    <w:rsid w:val="0056282B"/>
    <w:rsid w:val="00562A58"/>
    <w:rsid w:val="00567842"/>
    <w:rsid w:val="0057186D"/>
    <w:rsid w:val="00571B99"/>
    <w:rsid w:val="005765AA"/>
    <w:rsid w:val="005829C8"/>
    <w:rsid w:val="005877DB"/>
    <w:rsid w:val="005956BA"/>
    <w:rsid w:val="00596ACB"/>
    <w:rsid w:val="005B6BFA"/>
    <w:rsid w:val="005D15B3"/>
    <w:rsid w:val="005D3E16"/>
    <w:rsid w:val="005D42DE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2787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9E7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0A5B"/>
    <w:rsid w:val="006E4D01"/>
    <w:rsid w:val="006E69DE"/>
    <w:rsid w:val="006F0284"/>
    <w:rsid w:val="00700405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73057"/>
    <w:rsid w:val="00786C42"/>
    <w:rsid w:val="00792A11"/>
    <w:rsid w:val="00797503"/>
    <w:rsid w:val="007A0F3A"/>
    <w:rsid w:val="007A55AD"/>
    <w:rsid w:val="007B018D"/>
    <w:rsid w:val="007B6404"/>
    <w:rsid w:val="007C0054"/>
    <w:rsid w:val="007C07DD"/>
    <w:rsid w:val="007C2C14"/>
    <w:rsid w:val="007C6FE7"/>
    <w:rsid w:val="007D068A"/>
    <w:rsid w:val="007D1C51"/>
    <w:rsid w:val="007D3D69"/>
    <w:rsid w:val="007D7687"/>
    <w:rsid w:val="007E2391"/>
    <w:rsid w:val="007E64CF"/>
    <w:rsid w:val="007F12C8"/>
    <w:rsid w:val="007F162F"/>
    <w:rsid w:val="007F17F5"/>
    <w:rsid w:val="007F3458"/>
    <w:rsid w:val="007F3698"/>
    <w:rsid w:val="007F4DF0"/>
    <w:rsid w:val="0080071E"/>
    <w:rsid w:val="00802894"/>
    <w:rsid w:val="008042B4"/>
    <w:rsid w:val="00811A87"/>
    <w:rsid w:val="00820C1F"/>
    <w:rsid w:val="00833AAF"/>
    <w:rsid w:val="0083419B"/>
    <w:rsid w:val="00835EBC"/>
    <w:rsid w:val="00842C0A"/>
    <w:rsid w:val="00844C42"/>
    <w:rsid w:val="008466D5"/>
    <w:rsid w:val="0085061E"/>
    <w:rsid w:val="0085461D"/>
    <w:rsid w:val="0086061E"/>
    <w:rsid w:val="00860C4D"/>
    <w:rsid w:val="008631A8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32BE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241B"/>
    <w:rsid w:val="00A25AE4"/>
    <w:rsid w:val="00A30C27"/>
    <w:rsid w:val="00A31395"/>
    <w:rsid w:val="00A46A16"/>
    <w:rsid w:val="00A5647D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62FF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E0CD1"/>
    <w:rsid w:val="00BE16E0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24ED3"/>
    <w:rsid w:val="00C35063"/>
    <w:rsid w:val="00C36A59"/>
    <w:rsid w:val="00C37A70"/>
    <w:rsid w:val="00C400E1"/>
    <w:rsid w:val="00C40534"/>
    <w:rsid w:val="00C42DE3"/>
    <w:rsid w:val="00C438CD"/>
    <w:rsid w:val="00C47718"/>
    <w:rsid w:val="00C60F96"/>
    <w:rsid w:val="00C6697D"/>
    <w:rsid w:val="00C7073B"/>
    <w:rsid w:val="00C80F86"/>
    <w:rsid w:val="00C81698"/>
    <w:rsid w:val="00C83289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23EE"/>
    <w:rsid w:val="00D64580"/>
    <w:rsid w:val="00D64BD0"/>
    <w:rsid w:val="00D714BD"/>
    <w:rsid w:val="00D75C17"/>
    <w:rsid w:val="00D76CC1"/>
    <w:rsid w:val="00D77A4B"/>
    <w:rsid w:val="00D80638"/>
    <w:rsid w:val="00D83DB9"/>
    <w:rsid w:val="00D850FA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04B81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66D6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C7AD7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A85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1ACA"/>
  <w15:docId w15:val="{CDB44CE3-EE94-48BD-A3EB-28F2B45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422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5928-33A5-4DA8-AA2B-A8504A50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50</cp:lastModifiedBy>
  <cp:revision>3</cp:revision>
  <cp:lastPrinted>2023-10-09T07:21:00Z</cp:lastPrinted>
  <dcterms:created xsi:type="dcterms:W3CDTF">2023-10-09T07:23:00Z</dcterms:created>
  <dcterms:modified xsi:type="dcterms:W3CDTF">2023-11-02T10:07:00Z</dcterms:modified>
</cp:coreProperties>
</file>